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F7" w:rsidRDefault="000F35AB" w:rsidP="00C27EEC">
      <w:pPr>
        <w:jc w:val="center"/>
        <w:rPr>
          <w:b/>
        </w:rPr>
      </w:pPr>
      <w:proofErr w:type="spellStart"/>
      <w:r>
        <w:rPr>
          <w:b/>
        </w:rPr>
        <w:t>Mossley</w:t>
      </w:r>
      <w:proofErr w:type="spellEnd"/>
      <w:r>
        <w:rPr>
          <w:b/>
        </w:rPr>
        <w:t xml:space="preserve"> Hollins High School</w:t>
      </w:r>
      <w:r w:rsidR="00332CEF">
        <w:rPr>
          <w:b/>
        </w:rPr>
        <w:t xml:space="preserve"> Curriculum Int</w:t>
      </w:r>
      <w:r w:rsidR="009D736E">
        <w:rPr>
          <w:b/>
        </w:rPr>
        <w:t>ent:</w:t>
      </w:r>
      <w:r w:rsidR="009D736E">
        <w:rPr>
          <w:b/>
        </w:rPr>
        <w:tab/>
      </w:r>
      <w:r w:rsidR="009D736E">
        <w:rPr>
          <w:b/>
        </w:rPr>
        <w:tab/>
        <w:t>Part 1</w:t>
      </w:r>
      <w:r w:rsidR="009D736E">
        <w:rPr>
          <w:b/>
        </w:rPr>
        <w:tab/>
        <w:t>-   Our</w:t>
      </w:r>
      <w:r w:rsidR="00C27EEC">
        <w:rPr>
          <w:b/>
        </w:rPr>
        <w:t xml:space="preserve"> Curriculum Aims</w:t>
      </w:r>
    </w:p>
    <w:p w:rsidR="006E2120" w:rsidRPr="006E2120" w:rsidRDefault="006E2120" w:rsidP="006E2120">
      <w:pPr>
        <w:ind w:left="360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hd w:val="clear" w:color="auto" w:fill="FFFFFF"/>
        </w:rPr>
        <w:t xml:space="preserve">   </w:t>
      </w:r>
      <w:bookmarkStart w:id="0" w:name="_GoBack"/>
      <w:bookmarkEnd w:id="0"/>
      <w:r w:rsidRPr="006E2120">
        <w:rPr>
          <w:rFonts w:asciiTheme="minorHAnsi" w:hAnsiTheme="minorHAnsi" w:cstheme="minorHAnsi"/>
          <w:shd w:val="clear" w:color="auto" w:fill="FFFFFF"/>
        </w:rPr>
        <w:t>We teach the national curriculum and more.</w:t>
      </w:r>
    </w:p>
    <w:p w:rsidR="006E2120" w:rsidRDefault="006E2120" w:rsidP="00C27EEC">
      <w:pPr>
        <w:jc w:val="center"/>
        <w:rPr>
          <w:b/>
        </w:rPr>
      </w:pPr>
    </w:p>
    <w:p w:rsidR="00C27EEC" w:rsidRDefault="00C27EEC" w:rsidP="00C27EEC">
      <w:pPr>
        <w:pBdr>
          <w:bottom w:val="single" w:sz="12" w:space="1" w:color="auto"/>
        </w:pBdr>
        <w:jc w:val="center"/>
        <w:rPr>
          <w:b/>
        </w:rPr>
      </w:pPr>
    </w:p>
    <w:p w:rsidR="00C27EEC" w:rsidRDefault="00C27EEC" w:rsidP="00C27EEC">
      <w:pPr>
        <w:rPr>
          <w:b/>
        </w:rPr>
      </w:pPr>
    </w:p>
    <w:p w:rsidR="00332CEF" w:rsidRPr="00DD40D9" w:rsidRDefault="00C27EEC" w:rsidP="00C27EEC">
      <w:pPr>
        <w:rPr>
          <w:b/>
        </w:rPr>
      </w:pPr>
      <w:r>
        <w:t xml:space="preserve">These statements summarise what our curriculum aims to do and must be the guiding principles and driving force of all curriculum planning undertaken at </w:t>
      </w:r>
      <w:proofErr w:type="spellStart"/>
      <w:r w:rsidR="000F35AB">
        <w:t>Mossley</w:t>
      </w:r>
      <w:proofErr w:type="spellEnd"/>
      <w:r w:rsidR="000F35AB">
        <w:t xml:space="preserve"> Hollins High School</w:t>
      </w:r>
      <w:r>
        <w:t xml:space="preserve">. We should </w:t>
      </w:r>
      <w:r w:rsidR="009D736E">
        <w:t>use these to underpin the conten</w:t>
      </w:r>
      <w:r>
        <w:t>t, coherence, sequence and</w:t>
      </w:r>
      <w:r w:rsidR="00332CEF">
        <w:t xml:space="preserve"> ambition</w:t>
      </w:r>
      <w:r>
        <w:t xml:space="preserve"> of each Scheme of Work in our subject</w:t>
      </w:r>
      <w:r w:rsidR="00332CEF">
        <w:t>s and to assure the quality of existing and new</w:t>
      </w:r>
      <w:r>
        <w:t xml:space="preserve"> Schemes of Work and Lesson Plans.</w:t>
      </w:r>
      <w:r w:rsidR="00DD40D9">
        <w:t xml:space="preserve">  </w:t>
      </w:r>
      <w:r w:rsidR="00DD40D9" w:rsidRPr="00DD40D9">
        <w:rPr>
          <w:b/>
        </w:rPr>
        <w:t xml:space="preserve">Aims 2-5 are </w:t>
      </w:r>
      <w:r w:rsidR="00746964">
        <w:rPr>
          <w:b/>
        </w:rPr>
        <w:t xml:space="preserve">planned for and taught </w:t>
      </w:r>
      <w:r w:rsidR="00DD40D9" w:rsidRPr="00DD40D9">
        <w:rPr>
          <w:b/>
        </w:rPr>
        <w:t>to complement</w:t>
      </w:r>
      <w:r w:rsidR="00746964">
        <w:rPr>
          <w:b/>
        </w:rPr>
        <w:t>,</w:t>
      </w:r>
      <w:r w:rsidR="00DD40D9" w:rsidRPr="00DD40D9">
        <w:rPr>
          <w:b/>
        </w:rPr>
        <w:t xml:space="preserve"> deepen a</w:t>
      </w:r>
      <w:r w:rsidR="00746964">
        <w:rPr>
          <w:b/>
        </w:rPr>
        <w:t xml:space="preserve">nd make more rich and relevant the teaching of </w:t>
      </w:r>
      <w:r w:rsidR="00DD40D9" w:rsidRPr="00DD40D9">
        <w:rPr>
          <w:b/>
        </w:rPr>
        <w:t>aim 1.</w:t>
      </w:r>
    </w:p>
    <w:p w:rsidR="00C27EEC" w:rsidRPr="00DD40D9" w:rsidRDefault="00332CEF" w:rsidP="00C27EEC">
      <w:pPr>
        <w:rPr>
          <w:b/>
        </w:rPr>
      </w:pPr>
      <w:r w:rsidRPr="00DD40D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9"/>
        <w:gridCol w:w="7479"/>
      </w:tblGrid>
      <w:tr w:rsidR="00C27EEC" w:rsidTr="00C27EEC">
        <w:tc>
          <w:tcPr>
            <w:tcW w:w="15614" w:type="dxa"/>
            <w:gridSpan w:val="2"/>
          </w:tcPr>
          <w:p w:rsidR="00C27EEC" w:rsidRPr="00C27EEC" w:rsidRDefault="00C27EEC" w:rsidP="00C27EEC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  <w:p w:rsidR="00C27EEC" w:rsidRDefault="00C27EEC" w:rsidP="00C27EEC">
            <w:pPr>
              <w:pStyle w:val="ListParagraph"/>
              <w:ind w:left="360"/>
              <w:jc w:val="center"/>
              <w:rPr>
                <w:b/>
              </w:rPr>
            </w:pPr>
            <w:r>
              <w:rPr>
                <w:b/>
              </w:rPr>
              <w:t>Our Curriculum Has Five Aims</w:t>
            </w:r>
          </w:p>
          <w:p w:rsidR="00C27EEC" w:rsidRPr="00C27EEC" w:rsidRDefault="00C27EEC" w:rsidP="00C27EEC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C27EEC" w:rsidTr="00C27EEC">
        <w:tc>
          <w:tcPr>
            <w:tcW w:w="15614" w:type="dxa"/>
            <w:gridSpan w:val="2"/>
          </w:tcPr>
          <w:p w:rsidR="00C27EEC" w:rsidRPr="00332CEF" w:rsidRDefault="009D736E" w:rsidP="00C27EEC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To b</w:t>
            </w:r>
            <w:r w:rsidR="00C27EEC" w:rsidRPr="00332CEF">
              <w:rPr>
                <w:b/>
                <w:u w:val="single"/>
              </w:rPr>
              <w:t>uild the best age</w:t>
            </w:r>
            <w:r>
              <w:rPr>
                <w:b/>
                <w:u w:val="single"/>
              </w:rPr>
              <w:t xml:space="preserve"> -</w:t>
            </w:r>
            <w:r w:rsidR="00C27EEC" w:rsidRPr="00332CEF">
              <w:rPr>
                <w:b/>
                <w:u w:val="single"/>
              </w:rPr>
              <w:t xml:space="preserve"> appropriate </w:t>
            </w:r>
            <w:r w:rsidR="00C27EEC" w:rsidRPr="009D736E">
              <w:rPr>
                <w:b/>
                <w:color w:val="0070C0"/>
                <w:u w:val="single"/>
              </w:rPr>
              <w:t>Knowledge, Skills an</w:t>
            </w:r>
            <w:r w:rsidRPr="009D736E">
              <w:rPr>
                <w:b/>
                <w:color w:val="0070C0"/>
                <w:u w:val="single"/>
              </w:rPr>
              <w:t xml:space="preserve">d Understanding </w:t>
            </w:r>
            <w:r>
              <w:rPr>
                <w:b/>
                <w:u w:val="single"/>
              </w:rPr>
              <w:t>in each subject and at each key stage.</w:t>
            </w:r>
          </w:p>
          <w:p w:rsidR="00C27EEC" w:rsidRDefault="00C27EEC" w:rsidP="00C27EEC">
            <w:pPr>
              <w:pStyle w:val="ListParagraph"/>
              <w:rPr>
                <w:b/>
              </w:rPr>
            </w:pPr>
          </w:p>
          <w:p w:rsidR="00C27EEC" w:rsidRDefault="00C27EEC" w:rsidP="00C27EEC">
            <w:pPr>
              <w:pStyle w:val="ListParagraph"/>
              <w:rPr>
                <w:b/>
              </w:rPr>
            </w:pPr>
          </w:p>
          <w:p w:rsidR="00C27EEC" w:rsidRDefault="00C27EEC" w:rsidP="00C27EEC">
            <w:pPr>
              <w:pStyle w:val="ListParagraph"/>
              <w:rPr>
                <w:b/>
              </w:rPr>
            </w:pPr>
          </w:p>
          <w:p w:rsidR="00C27EEC" w:rsidRDefault="00C27EEC" w:rsidP="00C27EEC">
            <w:pPr>
              <w:pStyle w:val="ListParagraph"/>
              <w:rPr>
                <w:b/>
              </w:rPr>
            </w:pPr>
          </w:p>
          <w:p w:rsidR="00C27EEC" w:rsidRDefault="00C27EEC" w:rsidP="00C27EEC">
            <w:pPr>
              <w:pStyle w:val="ListParagraph"/>
              <w:rPr>
                <w:b/>
              </w:rPr>
            </w:pPr>
          </w:p>
          <w:p w:rsidR="00C27EEC" w:rsidRDefault="00C27EEC" w:rsidP="00C27EEC">
            <w:pPr>
              <w:pStyle w:val="ListParagraph"/>
              <w:rPr>
                <w:b/>
              </w:rPr>
            </w:pPr>
          </w:p>
          <w:p w:rsidR="00332CEF" w:rsidRDefault="00332CEF" w:rsidP="00C27EEC">
            <w:pPr>
              <w:pStyle w:val="ListParagraph"/>
              <w:rPr>
                <w:b/>
              </w:rPr>
            </w:pPr>
          </w:p>
          <w:p w:rsidR="00C27EEC" w:rsidRPr="00C27EEC" w:rsidRDefault="00C27EEC" w:rsidP="00C27EEC">
            <w:pPr>
              <w:pStyle w:val="ListParagraph"/>
              <w:rPr>
                <w:b/>
              </w:rPr>
            </w:pPr>
          </w:p>
        </w:tc>
      </w:tr>
      <w:tr w:rsidR="00C27EEC" w:rsidTr="00C27EEC">
        <w:tc>
          <w:tcPr>
            <w:tcW w:w="8025" w:type="dxa"/>
          </w:tcPr>
          <w:p w:rsidR="00C27EEC" w:rsidRPr="00332CEF" w:rsidRDefault="00C27EEC" w:rsidP="00C27EEC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332CEF">
              <w:rPr>
                <w:b/>
                <w:u w:val="single"/>
              </w:rPr>
              <w:t xml:space="preserve">To develop </w:t>
            </w:r>
            <w:r w:rsidR="00332CEF" w:rsidRPr="00332CEF">
              <w:rPr>
                <w:b/>
                <w:u w:val="single"/>
              </w:rPr>
              <w:t xml:space="preserve">key </w:t>
            </w:r>
            <w:r w:rsidR="00332CEF" w:rsidRPr="009D736E">
              <w:rPr>
                <w:b/>
                <w:color w:val="0070C0"/>
                <w:u w:val="single"/>
              </w:rPr>
              <w:t>Literacy and Numeracy</w:t>
            </w:r>
            <w:r w:rsidR="00332CEF">
              <w:rPr>
                <w:b/>
                <w:u w:val="single"/>
              </w:rPr>
              <w:t>.</w:t>
            </w:r>
          </w:p>
        </w:tc>
        <w:tc>
          <w:tcPr>
            <w:tcW w:w="7589" w:type="dxa"/>
          </w:tcPr>
          <w:p w:rsidR="00C27EEC" w:rsidRPr="009D736E" w:rsidRDefault="00332CEF" w:rsidP="00332CEF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u w:val="single"/>
              </w:rPr>
            </w:pPr>
            <w:r w:rsidRPr="00332CEF">
              <w:rPr>
                <w:b/>
                <w:u w:val="single"/>
              </w:rPr>
              <w:t xml:space="preserve">To establish the </w:t>
            </w:r>
            <w:r w:rsidRPr="009D736E">
              <w:rPr>
                <w:b/>
                <w:color w:val="0070C0"/>
                <w:u w:val="single"/>
              </w:rPr>
              <w:t xml:space="preserve">value </w:t>
            </w:r>
            <w:r w:rsidRPr="00332CEF">
              <w:rPr>
                <w:b/>
                <w:u w:val="single"/>
              </w:rPr>
              <w:t xml:space="preserve">of each subject to the </w:t>
            </w:r>
            <w:r w:rsidRPr="009D736E">
              <w:rPr>
                <w:b/>
                <w:color w:val="0070C0"/>
                <w:u w:val="single"/>
              </w:rPr>
              <w:t>student, the world of work and to society.</w:t>
            </w:r>
          </w:p>
          <w:p w:rsidR="00332CEF" w:rsidRDefault="00332CEF" w:rsidP="00332CEF">
            <w:pPr>
              <w:pStyle w:val="ListParagraph"/>
              <w:ind w:left="360"/>
              <w:rPr>
                <w:b/>
              </w:rPr>
            </w:pPr>
          </w:p>
          <w:p w:rsidR="00332CEF" w:rsidRDefault="00332CEF" w:rsidP="00332CEF">
            <w:pPr>
              <w:pStyle w:val="ListParagraph"/>
              <w:ind w:left="360"/>
              <w:rPr>
                <w:b/>
              </w:rPr>
            </w:pPr>
          </w:p>
          <w:p w:rsidR="00332CEF" w:rsidRDefault="00332CEF" w:rsidP="00332CEF">
            <w:pPr>
              <w:pStyle w:val="ListParagraph"/>
              <w:ind w:left="360"/>
              <w:rPr>
                <w:b/>
              </w:rPr>
            </w:pPr>
          </w:p>
          <w:p w:rsidR="00332CEF" w:rsidRDefault="00332CEF" w:rsidP="00332CEF">
            <w:pPr>
              <w:pStyle w:val="ListParagraph"/>
              <w:ind w:left="360"/>
              <w:rPr>
                <w:b/>
              </w:rPr>
            </w:pPr>
          </w:p>
          <w:p w:rsidR="00332CEF" w:rsidRDefault="00332CEF" w:rsidP="00332CEF">
            <w:pPr>
              <w:pStyle w:val="ListParagraph"/>
              <w:ind w:left="360"/>
              <w:rPr>
                <w:b/>
              </w:rPr>
            </w:pPr>
          </w:p>
          <w:p w:rsidR="00332CEF" w:rsidRDefault="00332CEF" w:rsidP="00332CEF">
            <w:pPr>
              <w:pStyle w:val="ListParagraph"/>
              <w:ind w:left="360"/>
              <w:rPr>
                <w:b/>
              </w:rPr>
            </w:pPr>
          </w:p>
          <w:p w:rsidR="00332CEF" w:rsidRPr="00332CEF" w:rsidRDefault="00332CEF" w:rsidP="00332CEF">
            <w:pPr>
              <w:pStyle w:val="ListParagraph"/>
              <w:ind w:left="360"/>
              <w:rPr>
                <w:b/>
              </w:rPr>
            </w:pPr>
          </w:p>
        </w:tc>
      </w:tr>
      <w:tr w:rsidR="00C27EEC" w:rsidTr="00C27EEC">
        <w:tc>
          <w:tcPr>
            <w:tcW w:w="8025" w:type="dxa"/>
          </w:tcPr>
          <w:p w:rsidR="00C27EEC" w:rsidRPr="00332CEF" w:rsidRDefault="00332CEF" w:rsidP="00332CEF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332CEF">
              <w:rPr>
                <w:b/>
                <w:u w:val="single"/>
              </w:rPr>
              <w:t xml:space="preserve">To teach the </w:t>
            </w:r>
            <w:r w:rsidRPr="009D736E">
              <w:rPr>
                <w:b/>
                <w:color w:val="0070C0"/>
                <w:u w:val="single"/>
              </w:rPr>
              <w:t xml:space="preserve">ethical and cultural </w:t>
            </w:r>
            <w:r w:rsidRPr="00332CEF">
              <w:rPr>
                <w:b/>
                <w:u w:val="single"/>
              </w:rPr>
              <w:t>dimensions of the subject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7589" w:type="dxa"/>
          </w:tcPr>
          <w:p w:rsidR="00C27EEC" w:rsidRPr="00332CEF" w:rsidRDefault="00332CEF" w:rsidP="00332CEF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332CEF">
              <w:rPr>
                <w:b/>
                <w:u w:val="single"/>
              </w:rPr>
              <w:t>To make explicit in our teaching wh</w:t>
            </w:r>
            <w:r w:rsidR="009D736E">
              <w:rPr>
                <w:b/>
                <w:u w:val="single"/>
              </w:rPr>
              <w:t xml:space="preserve">at makes our subject </w:t>
            </w:r>
            <w:r w:rsidR="009D736E" w:rsidRPr="009D736E">
              <w:rPr>
                <w:b/>
                <w:color w:val="0070C0"/>
                <w:u w:val="single"/>
              </w:rPr>
              <w:t>distinct</w:t>
            </w:r>
            <w:r w:rsidRPr="00332CEF">
              <w:rPr>
                <w:b/>
                <w:u w:val="single"/>
              </w:rPr>
              <w:t xml:space="preserve"> from others and </w:t>
            </w:r>
            <w:r w:rsidRPr="009D736E">
              <w:rPr>
                <w:b/>
                <w:color w:val="0070C0"/>
                <w:u w:val="single"/>
              </w:rPr>
              <w:t>distinctive</w:t>
            </w:r>
            <w:r w:rsidRPr="00332CEF">
              <w:rPr>
                <w:b/>
                <w:u w:val="single"/>
              </w:rPr>
              <w:t xml:space="preserve"> in our school and local setting.</w:t>
            </w:r>
          </w:p>
          <w:p w:rsidR="00332CEF" w:rsidRDefault="00332CEF" w:rsidP="00332CEF">
            <w:pPr>
              <w:rPr>
                <w:b/>
              </w:rPr>
            </w:pPr>
          </w:p>
          <w:p w:rsidR="00332CEF" w:rsidRDefault="00332CEF" w:rsidP="00332CEF">
            <w:pPr>
              <w:rPr>
                <w:b/>
              </w:rPr>
            </w:pPr>
          </w:p>
          <w:p w:rsidR="00332CEF" w:rsidRDefault="00332CEF" w:rsidP="00332CEF">
            <w:pPr>
              <w:rPr>
                <w:b/>
              </w:rPr>
            </w:pPr>
          </w:p>
          <w:p w:rsidR="00332CEF" w:rsidRDefault="00332CEF" w:rsidP="00332CEF">
            <w:pPr>
              <w:rPr>
                <w:b/>
              </w:rPr>
            </w:pPr>
          </w:p>
          <w:p w:rsidR="00332CEF" w:rsidRDefault="00332CEF" w:rsidP="00332CEF">
            <w:pPr>
              <w:rPr>
                <w:b/>
              </w:rPr>
            </w:pPr>
          </w:p>
          <w:p w:rsidR="00332CEF" w:rsidRDefault="00332CEF" w:rsidP="00332CEF">
            <w:pPr>
              <w:rPr>
                <w:b/>
              </w:rPr>
            </w:pPr>
          </w:p>
          <w:p w:rsidR="00332CEF" w:rsidRPr="00332CEF" w:rsidRDefault="00332CEF" w:rsidP="00332CEF">
            <w:pPr>
              <w:rPr>
                <w:b/>
              </w:rPr>
            </w:pPr>
          </w:p>
        </w:tc>
      </w:tr>
    </w:tbl>
    <w:p w:rsidR="00C27EEC" w:rsidRPr="00C27EEC" w:rsidRDefault="00C27EEC" w:rsidP="00C27EEC"/>
    <w:sectPr w:rsidR="00C27EEC" w:rsidRPr="00C27EEC" w:rsidSect="00C27EE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9EB"/>
    <w:multiLevelType w:val="hybridMultilevel"/>
    <w:tmpl w:val="5882CE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EC"/>
    <w:rsid w:val="000F35AB"/>
    <w:rsid w:val="00332CEF"/>
    <w:rsid w:val="005C0CF7"/>
    <w:rsid w:val="006E2120"/>
    <w:rsid w:val="00746964"/>
    <w:rsid w:val="0076572D"/>
    <w:rsid w:val="009D736E"/>
    <w:rsid w:val="00C27EEC"/>
    <w:rsid w:val="00DC12CD"/>
    <w:rsid w:val="00DD40D9"/>
    <w:rsid w:val="00E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56FF"/>
  <w15:chartTrackingRefBased/>
  <w15:docId w15:val="{9AE75EDF-4899-4DD2-B346-5EAD5D7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Fish</dc:creator>
  <cp:keywords/>
  <dc:description/>
  <cp:lastModifiedBy>Paul Wilkinson</cp:lastModifiedBy>
  <cp:revision>5</cp:revision>
  <cp:lastPrinted>2020-01-16T14:30:00Z</cp:lastPrinted>
  <dcterms:created xsi:type="dcterms:W3CDTF">2020-01-16T14:29:00Z</dcterms:created>
  <dcterms:modified xsi:type="dcterms:W3CDTF">2020-01-23T08:20:00Z</dcterms:modified>
</cp:coreProperties>
</file>